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73B548" w14:textId="4636C9AA" w:rsidR="000668B8" w:rsidRDefault="00872534">
      <w:pPr>
        <w:rPr>
          <w:sz w:val="24"/>
          <w:szCs w:val="24"/>
        </w:rPr>
      </w:pPr>
      <w:r>
        <w:rPr>
          <w:sz w:val="24"/>
          <w:szCs w:val="24"/>
        </w:rPr>
        <w:t xml:space="preserve">Daughter of sick elderly mother believes </w:t>
      </w:r>
      <w:r w:rsidR="0023615E">
        <w:rPr>
          <w:sz w:val="24"/>
          <w:szCs w:val="24"/>
        </w:rPr>
        <w:t xml:space="preserve">the NHS need to create a larger awareness of the care options available </w:t>
      </w:r>
      <w:r w:rsidR="001868A6">
        <w:rPr>
          <w:sz w:val="24"/>
          <w:szCs w:val="24"/>
        </w:rPr>
        <w:t xml:space="preserve">for the elderly at </w:t>
      </w:r>
      <w:r w:rsidR="006114AA">
        <w:rPr>
          <w:sz w:val="24"/>
          <w:szCs w:val="24"/>
        </w:rPr>
        <w:t xml:space="preserve">times which are distressing for families. </w:t>
      </w:r>
      <w:r w:rsidR="001868A6">
        <w:rPr>
          <w:sz w:val="24"/>
          <w:szCs w:val="24"/>
        </w:rPr>
        <w:t xml:space="preserve"> </w:t>
      </w:r>
    </w:p>
    <w:p w14:paraId="278A40A1" w14:textId="6EE81C0A" w:rsidR="006114AA" w:rsidRDefault="00CB7AE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800" behindDoc="1" locked="0" layoutInCell="1" allowOverlap="1" wp14:anchorId="4157F212" wp14:editId="69B0F3DF">
            <wp:simplePos x="0" y="0"/>
            <wp:positionH relativeFrom="margin">
              <wp:align>left</wp:align>
            </wp:positionH>
            <wp:positionV relativeFrom="paragraph">
              <wp:posOffset>11430</wp:posOffset>
            </wp:positionV>
            <wp:extent cx="1774190" cy="1330325"/>
            <wp:effectExtent l="0" t="0" r="0" b="3175"/>
            <wp:wrapTight wrapText="bothSides">
              <wp:wrapPolygon edited="0">
                <wp:start x="21600" y="21600"/>
                <wp:lineTo x="21600" y="258"/>
                <wp:lineTo x="263" y="258"/>
                <wp:lineTo x="263" y="21600"/>
                <wp:lineTo x="21600" y="2160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386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774190" cy="1330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5135">
        <w:rPr>
          <w:sz w:val="24"/>
          <w:szCs w:val="24"/>
        </w:rPr>
        <w:t xml:space="preserve">Linda Howes, daughter of </w:t>
      </w:r>
      <w:r w:rsidR="00CC5D1F">
        <w:rPr>
          <w:sz w:val="24"/>
          <w:szCs w:val="24"/>
        </w:rPr>
        <w:t>Parkinson</w:t>
      </w:r>
      <w:r w:rsidR="004B079C">
        <w:rPr>
          <w:sz w:val="24"/>
          <w:szCs w:val="24"/>
        </w:rPr>
        <w:t>’s and Dementia suffe</w:t>
      </w:r>
      <w:r w:rsidR="00EE5B87">
        <w:rPr>
          <w:sz w:val="24"/>
          <w:szCs w:val="24"/>
        </w:rPr>
        <w:t>rer Jane Brook</w:t>
      </w:r>
      <w:r w:rsidR="00466F8C">
        <w:rPr>
          <w:sz w:val="24"/>
          <w:szCs w:val="24"/>
        </w:rPr>
        <w:t xml:space="preserve">, </w:t>
      </w:r>
      <w:r w:rsidR="00545BF1">
        <w:rPr>
          <w:sz w:val="24"/>
          <w:szCs w:val="24"/>
        </w:rPr>
        <w:t xml:space="preserve">had to fight for her mother’s needs to </w:t>
      </w:r>
      <w:r w:rsidR="007D4BE2">
        <w:rPr>
          <w:sz w:val="24"/>
          <w:szCs w:val="24"/>
        </w:rPr>
        <w:t>be</w:t>
      </w:r>
      <w:r w:rsidR="00012B7E">
        <w:rPr>
          <w:sz w:val="24"/>
          <w:szCs w:val="24"/>
        </w:rPr>
        <w:t xml:space="preserve"> </w:t>
      </w:r>
      <w:r w:rsidR="00C52458">
        <w:rPr>
          <w:sz w:val="24"/>
          <w:szCs w:val="24"/>
        </w:rPr>
        <w:t xml:space="preserve">viewed </w:t>
      </w:r>
      <w:r w:rsidR="00012B7E">
        <w:rPr>
          <w:sz w:val="24"/>
          <w:szCs w:val="24"/>
        </w:rPr>
        <w:t>as</w:t>
      </w:r>
      <w:r w:rsidR="00545BF1">
        <w:rPr>
          <w:sz w:val="24"/>
          <w:szCs w:val="24"/>
        </w:rPr>
        <w:t xml:space="preserve"> </w:t>
      </w:r>
      <w:r w:rsidR="007D4BE2">
        <w:rPr>
          <w:sz w:val="24"/>
          <w:szCs w:val="24"/>
        </w:rPr>
        <w:t>nursing needs to enable her to receive care from her own home</w:t>
      </w:r>
      <w:r w:rsidR="00B519BC">
        <w:rPr>
          <w:sz w:val="24"/>
          <w:szCs w:val="24"/>
        </w:rPr>
        <w:t xml:space="preserve"> in Nottingham</w:t>
      </w:r>
      <w:r w:rsidR="00AD55FB">
        <w:rPr>
          <w:sz w:val="24"/>
          <w:szCs w:val="24"/>
        </w:rPr>
        <w:t>, rather than a care home.</w:t>
      </w:r>
      <w:r w:rsidRPr="00CB7AEF">
        <w:rPr>
          <w:noProof/>
          <w:sz w:val="24"/>
          <w:szCs w:val="24"/>
        </w:rPr>
        <w:t xml:space="preserve"> </w:t>
      </w:r>
    </w:p>
    <w:p w14:paraId="22721FB3" w14:textId="1CD7D8D0" w:rsidR="00FD5498" w:rsidRDefault="004073E8">
      <w:pPr>
        <w:rPr>
          <w:sz w:val="24"/>
          <w:szCs w:val="24"/>
        </w:rPr>
      </w:pPr>
      <w:r>
        <w:rPr>
          <w:sz w:val="24"/>
          <w:szCs w:val="24"/>
        </w:rPr>
        <w:t>She believes</w:t>
      </w:r>
      <w:r w:rsidR="00FE20CD" w:rsidRPr="00FE20CD">
        <w:rPr>
          <w:sz w:val="24"/>
          <w:szCs w:val="24"/>
        </w:rPr>
        <w:t xml:space="preserve"> </w:t>
      </w:r>
      <w:r>
        <w:rPr>
          <w:sz w:val="24"/>
          <w:szCs w:val="24"/>
        </w:rPr>
        <w:t>“</w:t>
      </w:r>
      <w:r w:rsidR="00FE20CD" w:rsidRPr="00FE20CD">
        <w:rPr>
          <w:sz w:val="24"/>
          <w:szCs w:val="24"/>
        </w:rPr>
        <w:t>the process should be made clearer</w:t>
      </w:r>
      <w:r w:rsidR="008F3BDD">
        <w:rPr>
          <w:sz w:val="24"/>
          <w:szCs w:val="24"/>
        </w:rPr>
        <w:t xml:space="preserve"> and the </w:t>
      </w:r>
      <w:bookmarkStart w:id="0" w:name="_GoBack"/>
      <w:bookmarkEnd w:id="0"/>
      <w:r w:rsidR="008F3BDD">
        <w:rPr>
          <w:sz w:val="24"/>
          <w:szCs w:val="24"/>
        </w:rPr>
        <w:t>a</w:t>
      </w:r>
      <w:r w:rsidR="00FE20CD" w:rsidRPr="00FE20CD">
        <w:rPr>
          <w:sz w:val="24"/>
          <w:szCs w:val="24"/>
        </w:rPr>
        <w:t>ccess to funding shouldn’t be the fight that it often seems to be.</w:t>
      </w:r>
      <w:r w:rsidR="00076FBD">
        <w:rPr>
          <w:sz w:val="24"/>
          <w:szCs w:val="24"/>
        </w:rPr>
        <w:t>”</w:t>
      </w:r>
      <w:r w:rsidR="00AF6E7C">
        <w:rPr>
          <w:sz w:val="24"/>
          <w:szCs w:val="24"/>
        </w:rPr>
        <w:t xml:space="preserve"> </w:t>
      </w:r>
    </w:p>
    <w:p w14:paraId="6E427ADC" w14:textId="64769241" w:rsidR="005470E2" w:rsidRDefault="008D0BF8">
      <w:pPr>
        <w:rPr>
          <w:sz w:val="24"/>
          <w:szCs w:val="24"/>
        </w:rPr>
      </w:pPr>
      <w:r>
        <w:rPr>
          <w:sz w:val="24"/>
          <w:szCs w:val="24"/>
        </w:rPr>
        <w:t xml:space="preserve">The care system for the elderly </w:t>
      </w:r>
      <w:r w:rsidR="00C6558C">
        <w:rPr>
          <w:sz w:val="24"/>
          <w:szCs w:val="24"/>
        </w:rPr>
        <w:t>determines what care they receive depending on what category they fall into</w:t>
      </w:r>
      <w:r w:rsidR="00D25217">
        <w:rPr>
          <w:sz w:val="24"/>
          <w:szCs w:val="24"/>
        </w:rPr>
        <w:t xml:space="preserve"> due to their needs</w:t>
      </w:r>
      <w:r w:rsidR="00C6558C">
        <w:rPr>
          <w:sz w:val="24"/>
          <w:szCs w:val="24"/>
        </w:rPr>
        <w:t xml:space="preserve">; nursing needs or social needs. </w:t>
      </w:r>
    </w:p>
    <w:p w14:paraId="214CD596" w14:textId="7ACC76A1" w:rsidR="009F225D" w:rsidRDefault="00EC7D55">
      <w:pPr>
        <w:rPr>
          <w:sz w:val="24"/>
          <w:szCs w:val="24"/>
        </w:rPr>
      </w:pPr>
      <w:r>
        <w:rPr>
          <w:sz w:val="24"/>
          <w:szCs w:val="24"/>
        </w:rPr>
        <w:t>S</w:t>
      </w:r>
      <w:r w:rsidR="00596564">
        <w:rPr>
          <w:sz w:val="24"/>
          <w:szCs w:val="24"/>
        </w:rPr>
        <w:t>ocial care costs are capped, means tested and rationed</w:t>
      </w:r>
      <w:r w:rsidR="003D6162">
        <w:rPr>
          <w:sz w:val="24"/>
          <w:szCs w:val="24"/>
        </w:rPr>
        <w:t xml:space="preserve">: the difference is that </w:t>
      </w:r>
      <w:r w:rsidR="0083054C">
        <w:rPr>
          <w:sz w:val="24"/>
          <w:szCs w:val="24"/>
        </w:rPr>
        <w:t>nursing care costs are fully funded and have never been capped.</w:t>
      </w:r>
    </w:p>
    <w:p w14:paraId="74FC6AFF" w14:textId="3F9764DA" w:rsidR="00C6558C" w:rsidRDefault="00724E99">
      <w:pPr>
        <w:rPr>
          <w:sz w:val="24"/>
          <w:szCs w:val="24"/>
        </w:rPr>
      </w:pPr>
      <w:r>
        <w:rPr>
          <w:sz w:val="24"/>
          <w:szCs w:val="24"/>
        </w:rPr>
        <w:t xml:space="preserve">At the moment, around </w:t>
      </w:r>
      <w:r w:rsidR="004D24AE">
        <w:rPr>
          <w:sz w:val="24"/>
          <w:szCs w:val="24"/>
        </w:rPr>
        <w:t>sixty thousand</w:t>
      </w:r>
      <w:r>
        <w:rPr>
          <w:sz w:val="24"/>
          <w:szCs w:val="24"/>
        </w:rPr>
        <w:t xml:space="preserve"> people qualify for nursing care but are being veered towards</w:t>
      </w:r>
      <w:r w:rsidR="005C092B">
        <w:rPr>
          <w:sz w:val="24"/>
          <w:szCs w:val="24"/>
        </w:rPr>
        <w:t xml:space="preserve"> social care </w:t>
      </w:r>
      <w:r w:rsidR="004D24AE">
        <w:rPr>
          <w:sz w:val="24"/>
          <w:szCs w:val="24"/>
        </w:rPr>
        <w:t xml:space="preserve">options </w:t>
      </w:r>
      <w:r w:rsidR="005C092B">
        <w:rPr>
          <w:sz w:val="24"/>
          <w:szCs w:val="24"/>
        </w:rPr>
        <w:t>by professionals</w:t>
      </w:r>
      <w:r w:rsidR="00131EC3">
        <w:rPr>
          <w:sz w:val="24"/>
          <w:szCs w:val="24"/>
        </w:rPr>
        <w:t>.</w:t>
      </w:r>
    </w:p>
    <w:p w14:paraId="731E078A" w14:textId="095BC861" w:rsidR="00131EC3" w:rsidRDefault="00131EC3">
      <w:pPr>
        <w:rPr>
          <w:sz w:val="24"/>
          <w:szCs w:val="24"/>
        </w:rPr>
      </w:pPr>
      <w:r>
        <w:rPr>
          <w:sz w:val="24"/>
          <w:szCs w:val="24"/>
        </w:rPr>
        <w:t xml:space="preserve">Linda believes this is due to </w:t>
      </w:r>
      <w:r w:rsidR="003A2C68">
        <w:rPr>
          <w:sz w:val="24"/>
          <w:szCs w:val="24"/>
        </w:rPr>
        <w:t xml:space="preserve">the fact nursing care </w:t>
      </w:r>
      <w:r w:rsidR="00E148E8">
        <w:rPr>
          <w:sz w:val="24"/>
          <w:szCs w:val="24"/>
        </w:rPr>
        <w:t xml:space="preserve">is </w:t>
      </w:r>
      <w:r w:rsidR="00865F81">
        <w:rPr>
          <w:sz w:val="24"/>
          <w:szCs w:val="24"/>
        </w:rPr>
        <w:t>“</w:t>
      </w:r>
      <w:r w:rsidR="00E148E8">
        <w:rPr>
          <w:sz w:val="24"/>
          <w:szCs w:val="24"/>
        </w:rPr>
        <w:t>very expensive and the govern</w:t>
      </w:r>
      <w:r w:rsidR="00865F81">
        <w:rPr>
          <w:sz w:val="24"/>
          <w:szCs w:val="24"/>
        </w:rPr>
        <w:t>ment have to meet the cost of that.”</w:t>
      </w:r>
    </w:p>
    <w:p w14:paraId="39336473" w14:textId="47E02CF1" w:rsidR="006A16E0" w:rsidRDefault="006D66DF">
      <w:pPr>
        <w:rPr>
          <w:sz w:val="24"/>
          <w:szCs w:val="24"/>
        </w:rPr>
      </w:pPr>
      <w:r>
        <w:rPr>
          <w:sz w:val="24"/>
          <w:szCs w:val="24"/>
        </w:rPr>
        <w:t xml:space="preserve">From Linda’s own experience she </w:t>
      </w:r>
      <w:r w:rsidR="000023B8">
        <w:rPr>
          <w:sz w:val="24"/>
          <w:szCs w:val="24"/>
        </w:rPr>
        <w:t xml:space="preserve">discovered that in October 2017, the NHS were warned </w:t>
      </w:r>
      <w:r w:rsidR="007C0BFC">
        <w:rPr>
          <w:sz w:val="24"/>
          <w:szCs w:val="24"/>
        </w:rPr>
        <w:t>about forcing elderly people into care homes</w:t>
      </w:r>
      <w:r w:rsidR="0020684D">
        <w:rPr>
          <w:sz w:val="24"/>
          <w:szCs w:val="24"/>
        </w:rPr>
        <w:t xml:space="preserve"> and that this was in fact breaching their human rights.</w:t>
      </w:r>
    </w:p>
    <w:p w14:paraId="044051BF" w14:textId="0DB7DB6C" w:rsidR="00AD55FB" w:rsidRDefault="00A90D18">
      <w:pPr>
        <w:rPr>
          <w:sz w:val="24"/>
          <w:szCs w:val="24"/>
        </w:rPr>
      </w:pPr>
      <w:r>
        <w:rPr>
          <w:sz w:val="24"/>
          <w:szCs w:val="24"/>
        </w:rPr>
        <w:t xml:space="preserve">She revealed the quality in human rights commission said </w:t>
      </w:r>
      <w:r w:rsidR="00712AB7">
        <w:rPr>
          <w:sz w:val="24"/>
          <w:szCs w:val="24"/>
        </w:rPr>
        <w:t>that this was “discr</w:t>
      </w:r>
      <w:r w:rsidR="00705A3F">
        <w:rPr>
          <w:sz w:val="24"/>
          <w:szCs w:val="24"/>
        </w:rPr>
        <w:t>i</w:t>
      </w:r>
      <w:r w:rsidR="00712AB7">
        <w:rPr>
          <w:sz w:val="24"/>
          <w:szCs w:val="24"/>
        </w:rPr>
        <w:t>matory, depriving people of family life</w:t>
      </w:r>
      <w:r w:rsidR="004050E0">
        <w:rPr>
          <w:sz w:val="24"/>
          <w:szCs w:val="24"/>
        </w:rPr>
        <w:t>, splitting families and giving them no choice of where they can be cared for.”</w:t>
      </w:r>
    </w:p>
    <w:p w14:paraId="625DEDD2" w14:textId="2944E642" w:rsidR="004771CD" w:rsidRDefault="00032A8C">
      <w:pPr>
        <w:rPr>
          <w:sz w:val="24"/>
          <w:szCs w:val="24"/>
        </w:rPr>
      </w:pPr>
      <w:r>
        <w:rPr>
          <w:sz w:val="24"/>
          <w:szCs w:val="24"/>
        </w:rPr>
        <w:t xml:space="preserve">Some health commissioners say they will only </w:t>
      </w:r>
      <w:r w:rsidR="004771CD">
        <w:rPr>
          <w:sz w:val="24"/>
          <w:szCs w:val="24"/>
        </w:rPr>
        <w:t>contribute 10% the cost of a care home towards the funding for someone’s care at home, which is also veering people towards care homes due to the expense</w:t>
      </w:r>
      <w:r w:rsidR="00756A91">
        <w:rPr>
          <w:sz w:val="24"/>
          <w:szCs w:val="24"/>
        </w:rPr>
        <w:t xml:space="preserve"> of the alternative. </w:t>
      </w:r>
    </w:p>
    <w:p w14:paraId="2795B3C7" w14:textId="33D5B768" w:rsidR="000963AB" w:rsidRDefault="00AE6660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 wp14:anchorId="5611B68C" wp14:editId="51A34017">
            <wp:simplePos x="0" y="0"/>
            <wp:positionH relativeFrom="column">
              <wp:posOffset>-295910</wp:posOffset>
            </wp:positionH>
            <wp:positionV relativeFrom="paragraph">
              <wp:posOffset>597535</wp:posOffset>
            </wp:positionV>
            <wp:extent cx="2164080" cy="1623060"/>
            <wp:effectExtent l="3810" t="0" r="0" b="0"/>
            <wp:wrapTight wrapText="bothSides">
              <wp:wrapPolygon edited="0">
                <wp:start x="38" y="21651"/>
                <wp:lineTo x="21334" y="21651"/>
                <wp:lineTo x="21334" y="355"/>
                <wp:lineTo x="38" y="355"/>
                <wp:lineTo x="38" y="21651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386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 flipV="1">
                      <a:off x="0" y="0"/>
                      <a:ext cx="2164080" cy="1623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63AB">
        <w:rPr>
          <w:sz w:val="24"/>
          <w:szCs w:val="24"/>
        </w:rPr>
        <w:t>By applying this cap, they don’t consider</w:t>
      </w:r>
      <w:r w:rsidR="00AF41BB">
        <w:rPr>
          <w:sz w:val="24"/>
          <w:szCs w:val="24"/>
        </w:rPr>
        <w:t xml:space="preserve"> the benefits of a person remaining in their home such as </w:t>
      </w:r>
      <w:r w:rsidR="00DD1943">
        <w:rPr>
          <w:sz w:val="24"/>
          <w:szCs w:val="24"/>
        </w:rPr>
        <w:t xml:space="preserve">their </w:t>
      </w:r>
      <w:r w:rsidR="00AF41BB">
        <w:rPr>
          <w:sz w:val="24"/>
          <w:szCs w:val="24"/>
        </w:rPr>
        <w:t>family, social</w:t>
      </w:r>
      <w:r w:rsidR="00666397">
        <w:rPr>
          <w:sz w:val="24"/>
          <w:szCs w:val="24"/>
        </w:rPr>
        <w:t xml:space="preserve"> aspects</w:t>
      </w:r>
      <w:r w:rsidR="00DD1943">
        <w:rPr>
          <w:sz w:val="24"/>
          <w:szCs w:val="24"/>
        </w:rPr>
        <w:t>, psychological</w:t>
      </w:r>
      <w:r w:rsidR="00666397">
        <w:rPr>
          <w:sz w:val="24"/>
          <w:szCs w:val="24"/>
        </w:rPr>
        <w:t xml:space="preserve"> aspects</w:t>
      </w:r>
      <w:r w:rsidR="00DD1943">
        <w:rPr>
          <w:sz w:val="24"/>
          <w:szCs w:val="24"/>
        </w:rPr>
        <w:t xml:space="preserve"> and the health benefits.</w:t>
      </w:r>
      <w:r w:rsidR="00437E0D">
        <w:rPr>
          <w:sz w:val="24"/>
          <w:szCs w:val="24"/>
        </w:rPr>
        <w:t xml:space="preserve"> </w:t>
      </w:r>
    </w:p>
    <w:p w14:paraId="2F1ED11D" w14:textId="4D719244" w:rsidR="00A47962" w:rsidRDefault="00CB7AE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728" behindDoc="1" locked="0" layoutInCell="1" allowOverlap="1" wp14:anchorId="5EB64730" wp14:editId="59649756">
            <wp:simplePos x="0" y="0"/>
            <wp:positionH relativeFrom="column">
              <wp:posOffset>4700270</wp:posOffset>
            </wp:positionH>
            <wp:positionV relativeFrom="paragraph">
              <wp:posOffset>134620</wp:posOffset>
            </wp:positionV>
            <wp:extent cx="1558925" cy="1169035"/>
            <wp:effectExtent l="4445" t="0" r="7620" b="7620"/>
            <wp:wrapTight wrapText="bothSides">
              <wp:wrapPolygon edited="0">
                <wp:start x="62" y="21682"/>
                <wp:lineTo x="21442" y="21682"/>
                <wp:lineTo x="21442" y="211"/>
                <wp:lineTo x="62" y="211"/>
                <wp:lineTo x="62" y="21682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385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 flipV="1">
                      <a:off x="0" y="0"/>
                      <a:ext cx="1558925" cy="1169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4978">
        <w:rPr>
          <w:sz w:val="24"/>
          <w:szCs w:val="24"/>
        </w:rPr>
        <w:t xml:space="preserve">Jane’s </w:t>
      </w:r>
      <w:r w:rsidR="00A609FE">
        <w:rPr>
          <w:sz w:val="24"/>
          <w:szCs w:val="24"/>
        </w:rPr>
        <w:t>carer</w:t>
      </w:r>
      <w:r w:rsidR="00FF190E">
        <w:rPr>
          <w:sz w:val="24"/>
          <w:szCs w:val="24"/>
        </w:rPr>
        <w:t xml:space="preserve">, </w:t>
      </w:r>
      <w:proofErr w:type="spellStart"/>
      <w:r w:rsidR="00FF190E">
        <w:rPr>
          <w:sz w:val="24"/>
          <w:szCs w:val="24"/>
        </w:rPr>
        <w:t>Anneli</w:t>
      </w:r>
      <w:proofErr w:type="spellEnd"/>
      <w:r w:rsidR="00237226">
        <w:rPr>
          <w:sz w:val="24"/>
          <w:szCs w:val="24"/>
        </w:rPr>
        <w:t xml:space="preserve">, </w:t>
      </w:r>
      <w:r w:rsidR="00A609FE">
        <w:rPr>
          <w:sz w:val="24"/>
          <w:szCs w:val="24"/>
        </w:rPr>
        <w:t xml:space="preserve">believes </w:t>
      </w:r>
      <w:r w:rsidR="008B6F2A">
        <w:rPr>
          <w:sz w:val="24"/>
          <w:szCs w:val="24"/>
        </w:rPr>
        <w:t xml:space="preserve">the elderly have a better quality of life by being cared for at home and it enables them to </w:t>
      </w:r>
      <w:r w:rsidR="008B6F2A" w:rsidRPr="008B6F2A">
        <w:rPr>
          <w:sz w:val="24"/>
          <w:szCs w:val="24"/>
        </w:rPr>
        <w:t>stay in their own surroundings a</w:t>
      </w:r>
      <w:r w:rsidR="008B6F2A">
        <w:rPr>
          <w:sz w:val="24"/>
          <w:szCs w:val="24"/>
        </w:rPr>
        <w:t>s</w:t>
      </w:r>
      <w:r w:rsidR="008B6F2A" w:rsidRPr="008B6F2A">
        <w:rPr>
          <w:sz w:val="24"/>
          <w:szCs w:val="24"/>
        </w:rPr>
        <w:t xml:space="preserve"> it’s quite upsetting for them when they go into nursing homes</w:t>
      </w:r>
      <w:r w:rsidR="00D33BA1">
        <w:rPr>
          <w:sz w:val="24"/>
          <w:szCs w:val="24"/>
        </w:rPr>
        <w:t>.</w:t>
      </w:r>
      <w:r w:rsidR="00A47962">
        <w:rPr>
          <w:sz w:val="24"/>
          <w:szCs w:val="24"/>
        </w:rPr>
        <w:t xml:space="preserve"> </w:t>
      </w:r>
    </w:p>
    <w:p w14:paraId="4075A5E7" w14:textId="395396DB" w:rsidR="0022248C" w:rsidRDefault="00FF190E">
      <w:pPr>
        <w:rPr>
          <w:sz w:val="24"/>
          <w:szCs w:val="24"/>
        </w:rPr>
      </w:pPr>
      <w:r>
        <w:rPr>
          <w:sz w:val="24"/>
          <w:szCs w:val="24"/>
        </w:rPr>
        <w:t>The carer of 10 years</w:t>
      </w:r>
      <w:r w:rsidR="00237226">
        <w:rPr>
          <w:sz w:val="24"/>
          <w:szCs w:val="24"/>
        </w:rPr>
        <w:t xml:space="preserve"> says Jane is “</w:t>
      </w:r>
      <w:r w:rsidR="00237226" w:rsidRPr="00237226">
        <w:rPr>
          <w:sz w:val="24"/>
          <w:szCs w:val="24"/>
        </w:rPr>
        <w:t>more relaxed at home and recognises where things are and where she is so it’s all familiar and creates less confusion</w:t>
      </w:r>
      <w:r w:rsidR="00237226">
        <w:rPr>
          <w:sz w:val="24"/>
          <w:szCs w:val="24"/>
        </w:rPr>
        <w:t xml:space="preserve">” for her. </w:t>
      </w:r>
    </w:p>
    <w:p w14:paraId="56CF15EA" w14:textId="419666DB" w:rsidR="00E739A5" w:rsidRDefault="003A0CAB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Linda believes </w:t>
      </w:r>
      <w:r w:rsidR="00D16A12">
        <w:rPr>
          <w:sz w:val="24"/>
          <w:szCs w:val="24"/>
        </w:rPr>
        <w:t>“the framework is very complex” and the process for determining whether somebody</w:t>
      </w:r>
      <w:r w:rsidR="00372222">
        <w:rPr>
          <w:sz w:val="24"/>
          <w:szCs w:val="24"/>
        </w:rPr>
        <w:t xml:space="preserve"> is actually able to access care at home is “very arduous and subjective</w:t>
      </w:r>
      <w:r w:rsidR="00FB7F94">
        <w:rPr>
          <w:sz w:val="24"/>
          <w:szCs w:val="24"/>
        </w:rPr>
        <w:t>,”</w:t>
      </w:r>
      <w:r w:rsidR="00D77C63">
        <w:rPr>
          <w:sz w:val="24"/>
          <w:szCs w:val="24"/>
        </w:rPr>
        <w:t>.</w:t>
      </w:r>
    </w:p>
    <w:p w14:paraId="41F4AAD3" w14:textId="7B39D74A" w:rsidR="00D77C63" w:rsidRDefault="00D77C63">
      <w:pPr>
        <w:rPr>
          <w:sz w:val="24"/>
          <w:szCs w:val="24"/>
        </w:rPr>
      </w:pPr>
      <w:r>
        <w:rPr>
          <w:sz w:val="24"/>
          <w:szCs w:val="24"/>
        </w:rPr>
        <w:t xml:space="preserve">Because of these reasons she believes </w:t>
      </w:r>
      <w:r w:rsidR="009205E1">
        <w:rPr>
          <w:sz w:val="24"/>
          <w:szCs w:val="24"/>
        </w:rPr>
        <w:t>the</w:t>
      </w:r>
      <w:r w:rsidR="009E163E">
        <w:rPr>
          <w:sz w:val="24"/>
          <w:szCs w:val="24"/>
        </w:rPr>
        <w:t xml:space="preserve"> existing</w:t>
      </w:r>
      <w:r w:rsidR="009205E1">
        <w:rPr>
          <w:sz w:val="24"/>
          <w:szCs w:val="24"/>
        </w:rPr>
        <w:t xml:space="preserve"> care system should be made clearer and easier at a time which is “very very distressing for families</w:t>
      </w:r>
      <w:r w:rsidR="009E163E">
        <w:rPr>
          <w:sz w:val="24"/>
          <w:szCs w:val="24"/>
        </w:rPr>
        <w:t>.</w:t>
      </w:r>
      <w:r w:rsidR="009205E1">
        <w:rPr>
          <w:sz w:val="24"/>
          <w:szCs w:val="24"/>
        </w:rPr>
        <w:t>”</w:t>
      </w:r>
    </w:p>
    <w:p w14:paraId="4C6985C3" w14:textId="77777777" w:rsidR="00A95CF5" w:rsidRDefault="00A95CF5">
      <w:pPr>
        <w:rPr>
          <w:b/>
          <w:u w:val="single"/>
        </w:rPr>
      </w:pPr>
    </w:p>
    <w:p w14:paraId="5A67CD66" w14:textId="77777777" w:rsidR="00A95CF5" w:rsidRDefault="00A95CF5">
      <w:pPr>
        <w:rPr>
          <w:b/>
          <w:u w:val="single"/>
        </w:rPr>
      </w:pPr>
    </w:p>
    <w:p w14:paraId="320D34B6" w14:textId="77777777" w:rsidR="00A95CF5" w:rsidRDefault="00A95CF5">
      <w:pPr>
        <w:rPr>
          <w:b/>
          <w:u w:val="single"/>
        </w:rPr>
      </w:pPr>
    </w:p>
    <w:p w14:paraId="263276B0" w14:textId="4DF87551" w:rsidR="0047197A" w:rsidRDefault="0047197A"/>
    <w:sectPr w:rsidR="0047197A" w:rsidSect="00701131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150CA2" w14:textId="77777777" w:rsidR="000D1E7B" w:rsidRDefault="000D1E7B" w:rsidP="00B16861">
      <w:pPr>
        <w:spacing w:after="0" w:line="240" w:lineRule="auto"/>
      </w:pPr>
      <w:r>
        <w:separator/>
      </w:r>
    </w:p>
  </w:endnote>
  <w:endnote w:type="continuationSeparator" w:id="0">
    <w:p w14:paraId="4890CB7D" w14:textId="77777777" w:rsidR="000D1E7B" w:rsidRDefault="000D1E7B" w:rsidP="00B16861">
      <w:pPr>
        <w:spacing w:after="0" w:line="240" w:lineRule="auto"/>
      </w:pPr>
      <w:r>
        <w:continuationSeparator/>
      </w:r>
    </w:p>
  </w:endnote>
  <w:endnote w:type="continuationNotice" w:id="1">
    <w:p w14:paraId="5D30BB3E" w14:textId="77777777" w:rsidR="007C7D45" w:rsidRDefault="007C7D4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7BB64F7D" w14:paraId="572F775A" w14:textId="77777777" w:rsidTr="7BB64F7D">
      <w:tc>
        <w:tcPr>
          <w:tcW w:w="3009" w:type="dxa"/>
        </w:tcPr>
        <w:p w14:paraId="4A844598" w14:textId="24D3ACC8" w:rsidR="7BB64F7D" w:rsidRDefault="7BB64F7D" w:rsidP="7BB64F7D">
          <w:pPr>
            <w:pStyle w:val="Header"/>
            <w:ind w:left="-115"/>
          </w:pPr>
        </w:p>
      </w:tc>
      <w:tc>
        <w:tcPr>
          <w:tcW w:w="3009" w:type="dxa"/>
        </w:tcPr>
        <w:p w14:paraId="6D824D34" w14:textId="77EC1713" w:rsidR="7BB64F7D" w:rsidRDefault="7BB64F7D" w:rsidP="7BB64F7D">
          <w:pPr>
            <w:pStyle w:val="Header"/>
            <w:jc w:val="center"/>
          </w:pPr>
        </w:p>
      </w:tc>
      <w:tc>
        <w:tcPr>
          <w:tcW w:w="3009" w:type="dxa"/>
        </w:tcPr>
        <w:p w14:paraId="7E756A3C" w14:textId="732FBDD7" w:rsidR="7BB64F7D" w:rsidRDefault="7BB64F7D" w:rsidP="7BB64F7D">
          <w:pPr>
            <w:pStyle w:val="Header"/>
            <w:ind w:right="-115"/>
            <w:jc w:val="right"/>
          </w:pPr>
        </w:p>
      </w:tc>
    </w:tr>
  </w:tbl>
  <w:p w14:paraId="114D6102" w14:textId="7B770943" w:rsidR="007C7D45" w:rsidRDefault="007C7D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DF73C0" w14:textId="77777777" w:rsidR="000D1E7B" w:rsidRDefault="000D1E7B" w:rsidP="00B16861">
      <w:pPr>
        <w:spacing w:after="0" w:line="240" w:lineRule="auto"/>
      </w:pPr>
      <w:r>
        <w:separator/>
      </w:r>
    </w:p>
  </w:footnote>
  <w:footnote w:type="continuationSeparator" w:id="0">
    <w:p w14:paraId="6ADD6B01" w14:textId="77777777" w:rsidR="000D1E7B" w:rsidRDefault="000D1E7B" w:rsidP="00B16861">
      <w:pPr>
        <w:spacing w:after="0" w:line="240" w:lineRule="auto"/>
      </w:pPr>
      <w:r>
        <w:continuationSeparator/>
      </w:r>
    </w:p>
  </w:footnote>
  <w:footnote w:type="continuationNotice" w:id="1">
    <w:p w14:paraId="1FEA3892" w14:textId="77777777" w:rsidR="007C7D45" w:rsidRDefault="007C7D4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47D977" w14:textId="2A376B90" w:rsidR="00B16861" w:rsidRPr="00B16861" w:rsidRDefault="00872534" w:rsidP="00B16861">
    <w:pPr>
      <w:pStyle w:val="Header"/>
      <w:jc w:val="center"/>
      <w:rPr>
        <w:sz w:val="44"/>
        <w:u w:val="single"/>
      </w:rPr>
    </w:pPr>
    <w:r>
      <w:rPr>
        <w:sz w:val="44"/>
        <w:u w:val="single"/>
      </w:rPr>
      <w:t>Assessment 2 – Multimedia Feature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861"/>
    <w:rsid w:val="000023B8"/>
    <w:rsid w:val="00012B7E"/>
    <w:rsid w:val="00032A8C"/>
    <w:rsid w:val="000668B8"/>
    <w:rsid w:val="000738DD"/>
    <w:rsid w:val="000760AC"/>
    <w:rsid w:val="00076FBD"/>
    <w:rsid w:val="000963AB"/>
    <w:rsid w:val="000A6118"/>
    <w:rsid w:val="000B03C7"/>
    <w:rsid w:val="000D1E7B"/>
    <w:rsid w:val="000E02C2"/>
    <w:rsid w:val="000F15CE"/>
    <w:rsid w:val="00125C52"/>
    <w:rsid w:val="0013018D"/>
    <w:rsid w:val="00131EC3"/>
    <w:rsid w:val="001378AF"/>
    <w:rsid w:val="001406BE"/>
    <w:rsid w:val="00181D25"/>
    <w:rsid w:val="00184234"/>
    <w:rsid w:val="001868A6"/>
    <w:rsid w:val="001C6C8A"/>
    <w:rsid w:val="001D25A8"/>
    <w:rsid w:val="001F7615"/>
    <w:rsid w:val="00201D60"/>
    <w:rsid w:val="0020430F"/>
    <w:rsid w:val="0020684D"/>
    <w:rsid w:val="0022248C"/>
    <w:rsid w:val="00224978"/>
    <w:rsid w:val="002261F3"/>
    <w:rsid w:val="0023615E"/>
    <w:rsid w:val="00237226"/>
    <w:rsid w:val="00256815"/>
    <w:rsid w:val="00263EAD"/>
    <w:rsid w:val="00291375"/>
    <w:rsid w:val="002A2193"/>
    <w:rsid w:val="00301EFF"/>
    <w:rsid w:val="00325135"/>
    <w:rsid w:val="00327169"/>
    <w:rsid w:val="003370DB"/>
    <w:rsid w:val="00337492"/>
    <w:rsid w:val="00337718"/>
    <w:rsid w:val="00372222"/>
    <w:rsid w:val="0039688E"/>
    <w:rsid w:val="003A0CAB"/>
    <w:rsid w:val="003A2C68"/>
    <w:rsid w:val="003D6162"/>
    <w:rsid w:val="003D7D70"/>
    <w:rsid w:val="003E585D"/>
    <w:rsid w:val="00404934"/>
    <w:rsid w:val="004050E0"/>
    <w:rsid w:val="004073E8"/>
    <w:rsid w:val="00434EC7"/>
    <w:rsid w:val="00437E0D"/>
    <w:rsid w:val="00440D90"/>
    <w:rsid w:val="00443E15"/>
    <w:rsid w:val="0045316D"/>
    <w:rsid w:val="00466F8C"/>
    <w:rsid w:val="0047197A"/>
    <w:rsid w:val="004771CD"/>
    <w:rsid w:val="004A23F2"/>
    <w:rsid w:val="004B079C"/>
    <w:rsid w:val="004D24AE"/>
    <w:rsid w:val="0050175F"/>
    <w:rsid w:val="005054D9"/>
    <w:rsid w:val="00545BF1"/>
    <w:rsid w:val="005470E2"/>
    <w:rsid w:val="00556640"/>
    <w:rsid w:val="00596564"/>
    <w:rsid w:val="005C092B"/>
    <w:rsid w:val="005F7D1A"/>
    <w:rsid w:val="006114AA"/>
    <w:rsid w:val="00622BF4"/>
    <w:rsid w:val="00656E0B"/>
    <w:rsid w:val="00661B0D"/>
    <w:rsid w:val="00666397"/>
    <w:rsid w:val="00666B1A"/>
    <w:rsid w:val="0068426E"/>
    <w:rsid w:val="00687EE1"/>
    <w:rsid w:val="006A00F2"/>
    <w:rsid w:val="006A16E0"/>
    <w:rsid w:val="006A2660"/>
    <w:rsid w:val="006D66DF"/>
    <w:rsid w:val="006F0186"/>
    <w:rsid w:val="00701131"/>
    <w:rsid w:val="007034DA"/>
    <w:rsid w:val="00705A3F"/>
    <w:rsid w:val="00712AB7"/>
    <w:rsid w:val="00724E99"/>
    <w:rsid w:val="00756A91"/>
    <w:rsid w:val="00757F54"/>
    <w:rsid w:val="007718EF"/>
    <w:rsid w:val="00773E05"/>
    <w:rsid w:val="00790193"/>
    <w:rsid w:val="007C0BFC"/>
    <w:rsid w:val="007C5FFB"/>
    <w:rsid w:val="007C7D45"/>
    <w:rsid w:val="007D4BE2"/>
    <w:rsid w:val="007E0F3C"/>
    <w:rsid w:val="007E129D"/>
    <w:rsid w:val="00823FDC"/>
    <w:rsid w:val="0082601B"/>
    <w:rsid w:val="0083054C"/>
    <w:rsid w:val="00844EF0"/>
    <w:rsid w:val="00865F81"/>
    <w:rsid w:val="00867654"/>
    <w:rsid w:val="00872534"/>
    <w:rsid w:val="00886189"/>
    <w:rsid w:val="0089661D"/>
    <w:rsid w:val="008A040C"/>
    <w:rsid w:val="008B6935"/>
    <w:rsid w:val="008B6F2A"/>
    <w:rsid w:val="008D0BF8"/>
    <w:rsid w:val="008D1F39"/>
    <w:rsid w:val="008F3BDD"/>
    <w:rsid w:val="009205E1"/>
    <w:rsid w:val="00941940"/>
    <w:rsid w:val="009438C8"/>
    <w:rsid w:val="009940CD"/>
    <w:rsid w:val="009A3E59"/>
    <w:rsid w:val="009C2819"/>
    <w:rsid w:val="009C641B"/>
    <w:rsid w:val="009D11B8"/>
    <w:rsid w:val="009D121D"/>
    <w:rsid w:val="009E163E"/>
    <w:rsid w:val="009E2B3F"/>
    <w:rsid w:val="009F225D"/>
    <w:rsid w:val="00A35323"/>
    <w:rsid w:val="00A47962"/>
    <w:rsid w:val="00A609FE"/>
    <w:rsid w:val="00A66789"/>
    <w:rsid w:val="00A7212F"/>
    <w:rsid w:val="00A8330F"/>
    <w:rsid w:val="00A90D18"/>
    <w:rsid w:val="00A95CF5"/>
    <w:rsid w:val="00AC482D"/>
    <w:rsid w:val="00AD176F"/>
    <w:rsid w:val="00AD55FB"/>
    <w:rsid w:val="00AE6660"/>
    <w:rsid w:val="00AF1C12"/>
    <w:rsid w:val="00AF41BB"/>
    <w:rsid w:val="00AF6E7C"/>
    <w:rsid w:val="00B16861"/>
    <w:rsid w:val="00B17625"/>
    <w:rsid w:val="00B2361A"/>
    <w:rsid w:val="00B519BC"/>
    <w:rsid w:val="00B5452E"/>
    <w:rsid w:val="00B631DC"/>
    <w:rsid w:val="00B8167A"/>
    <w:rsid w:val="00B92F66"/>
    <w:rsid w:val="00B9673F"/>
    <w:rsid w:val="00BB7907"/>
    <w:rsid w:val="00BD3F41"/>
    <w:rsid w:val="00BE6AEF"/>
    <w:rsid w:val="00C25ED5"/>
    <w:rsid w:val="00C431B9"/>
    <w:rsid w:val="00C52458"/>
    <w:rsid w:val="00C6132C"/>
    <w:rsid w:val="00C64878"/>
    <w:rsid w:val="00C6558C"/>
    <w:rsid w:val="00C66678"/>
    <w:rsid w:val="00C7007A"/>
    <w:rsid w:val="00CA5A09"/>
    <w:rsid w:val="00CB7AEF"/>
    <w:rsid w:val="00CC1799"/>
    <w:rsid w:val="00CC5D1F"/>
    <w:rsid w:val="00CD2573"/>
    <w:rsid w:val="00D07466"/>
    <w:rsid w:val="00D16A12"/>
    <w:rsid w:val="00D25217"/>
    <w:rsid w:val="00D33BA1"/>
    <w:rsid w:val="00D77C63"/>
    <w:rsid w:val="00D8206B"/>
    <w:rsid w:val="00D960EF"/>
    <w:rsid w:val="00DD1943"/>
    <w:rsid w:val="00DE14A4"/>
    <w:rsid w:val="00E02E8E"/>
    <w:rsid w:val="00E062D6"/>
    <w:rsid w:val="00E148E8"/>
    <w:rsid w:val="00E56909"/>
    <w:rsid w:val="00E667C2"/>
    <w:rsid w:val="00E739A5"/>
    <w:rsid w:val="00EC7D55"/>
    <w:rsid w:val="00ED21AD"/>
    <w:rsid w:val="00EE5B87"/>
    <w:rsid w:val="00F01B02"/>
    <w:rsid w:val="00F01FB9"/>
    <w:rsid w:val="00F216C9"/>
    <w:rsid w:val="00F305EF"/>
    <w:rsid w:val="00FB4C1D"/>
    <w:rsid w:val="00FB6C11"/>
    <w:rsid w:val="00FB7F6C"/>
    <w:rsid w:val="00FB7F94"/>
    <w:rsid w:val="00FD5498"/>
    <w:rsid w:val="00FE09CD"/>
    <w:rsid w:val="00FE20CD"/>
    <w:rsid w:val="00FF190E"/>
    <w:rsid w:val="7BB6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A0FDD"/>
  <w15:chartTrackingRefBased/>
  <w15:docId w15:val="{DA39F640-C092-4F28-B58B-D71941862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68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861"/>
  </w:style>
  <w:style w:type="paragraph" w:styleId="Footer">
    <w:name w:val="footer"/>
    <w:basedOn w:val="Normal"/>
    <w:link w:val="FooterChar"/>
    <w:uiPriority w:val="99"/>
    <w:unhideWhenUsed/>
    <w:rsid w:val="00B168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861"/>
  </w:style>
  <w:style w:type="table" w:styleId="TableGrid">
    <w:name w:val="Table Grid"/>
    <w:basedOn w:val="TableNormal"/>
    <w:uiPriority w:val="59"/>
    <w:rsid w:val="007C7D4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2046E5-6E1A-402F-8E64-E6A492A8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Howes</dc:creator>
  <cp:keywords/>
  <dc:description/>
  <cp:lastModifiedBy>Bethany Howes</cp:lastModifiedBy>
  <cp:revision>3</cp:revision>
  <dcterms:created xsi:type="dcterms:W3CDTF">2019-01-29T21:06:00Z</dcterms:created>
  <dcterms:modified xsi:type="dcterms:W3CDTF">2020-02-04T13:49:00Z</dcterms:modified>
</cp:coreProperties>
</file>